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A0F8" w14:textId="77777777" w:rsidR="00784E24" w:rsidRPr="008D10E0" w:rsidRDefault="00784E24" w:rsidP="00784E24">
      <w:pPr>
        <w:pStyle w:val="Subtitle"/>
        <w:ind w:left="0" w:firstLine="0"/>
      </w:pPr>
    </w:p>
    <w:p w14:paraId="585B12FF" w14:textId="7FB5AE0C" w:rsidR="008F0BB3" w:rsidRPr="008C201C" w:rsidRDefault="008C201C" w:rsidP="00A32904">
      <w:pPr>
        <w:pStyle w:val="Subtitle"/>
        <w:jc w:val="center"/>
        <w:rPr>
          <w:smallCaps/>
        </w:rPr>
      </w:pPr>
      <w:r w:rsidRPr="008C201C">
        <w:rPr>
          <w:smallCaps/>
        </w:rPr>
        <w:t>GMU DECA</w:t>
      </w:r>
      <w:r>
        <w:rPr>
          <w:smallCaps/>
        </w:rPr>
        <w:t xml:space="preserve"> (George mason university’s distributive clubs of America)</w:t>
      </w:r>
    </w:p>
    <w:p w14:paraId="38F4B6B9" w14:textId="4F707053" w:rsidR="00A32904" w:rsidRPr="008D10E0" w:rsidRDefault="00A32904" w:rsidP="00A32904">
      <w:pPr>
        <w:pStyle w:val="Subtitle"/>
        <w:jc w:val="center"/>
      </w:pPr>
      <w:r w:rsidRPr="008C201C">
        <w:t xml:space="preserve">Drafted on: </w:t>
      </w:r>
      <w:proofErr w:type="gramStart"/>
      <w:r w:rsidR="008C201C" w:rsidRPr="008C201C">
        <w:t>8/22/2023</w:t>
      </w:r>
      <w:proofErr w:type="gramEnd"/>
    </w:p>
    <w:p w14:paraId="1F12BB3D" w14:textId="77777777" w:rsidR="00111332" w:rsidRPr="008D10E0" w:rsidRDefault="00111332">
      <w:pPr>
        <w:pStyle w:val="Subtitle"/>
        <w:rPr>
          <w:b w:val="0"/>
          <w:bCs w:val="0"/>
        </w:rPr>
      </w:pPr>
    </w:p>
    <w:p w14:paraId="32DCA709" w14:textId="0D5F7E3E" w:rsidR="00EB699C" w:rsidRPr="008D10E0" w:rsidRDefault="00111332" w:rsidP="00EB699C">
      <w:pPr>
        <w:pStyle w:val="Heading1"/>
      </w:pPr>
      <w:r w:rsidRPr="008D10E0">
        <w:rPr>
          <w:b w:val="0"/>
          <w:bCs w:val="0"/>
        </w:rPr>
        <w:t xml:space="preserve">Article </w:t>
      </w:r>
      <w:r w:rsidRPr="004A76CB">
        <w:rPr>
          <w:b w:val="0"/>
          <w:bCs w:val="0"/>
        </w:rPr>
        <w:t>One</w:t>
      </w:r>
      <w:r w:rsidRPr="004A76CB">
        <w:tab/>
      </w:r>
      <w:r w:rsidR="00EB699C" w:rsidRPr="004A76CB">
        <w:rPr>
          <w:smallCaps/>
        </w:rPr>
        <w:t>NAME of Organization</w:t>
      </w:r>
    </w:p>
    <w:p w14:paraId="67D031B1" w14:textId="174618FB" w:rsidR="004A76CB" w:rsidRPr="004A76CB" w:rsidRDefault="004A76CB" w:rsidP="004A76CB">
      <w:pPr>
        <w:pStyle w:val="Subtitle"/>
        <w:numPr>
          <w:ilvl w:val="0"/>
          <w:numId w:val="1"/>
        </w:numPr>
        <w:rPr>
          <w:b w:val="0"/>
          <w:bCs w:val="0"/>
        </w:rPr>
      </w:pPr>
      <w:r w:rsidRPr="004A76CB">
        <w:rPr>
          <w:b w:val="0"/>
          <w:bCs w:val="0"/>
        </w:rPr>
        <w:t xml:space="preserve">The full name of the organization shall be George Mason University’s Distributive Education Clubs of America. The acronym will be used </w:t>
      </w:r>
      <w:proofErr w:type="gramStart"/>
      <w:r w:rsidRPr="004A76CB">
        <w:rPr>
          <w:b w:val="0"/>
          <w:bCs w:val="0"/>
        </w:rPr>
        <w:t>a majority of</w:t>
      </w:r>
      <w:proofErr w:type="gramEnd"/>
      <w:r w:rsidRPr="004A76CB">
        <w:rPr>
          <w:b w:val="0"/>
          <w:bCs w:val="0"/>
        </w:rPr>
        <w:t xml:space="preserve"> the time in reference to this organization: GMU DECA.</w:t>
      </w:r>
    </w:p>
    <w:p w14:paraId="494AAC69" w14:textId="77777777" w:rsidR="00111332" w:rsidRPr="008D10E0" w:rsidRDefault="00111332">
      <w:pPr>
        <w:ind w:left="1440" w:hanging="1440"/>
      </w:pPr>
    </w:p>
    <w:p w14:paraId="50C517AD" w14:textId="77777777" w:rsidR="00111332" w:rsidRPr="008D10E0" w:rsidRDefault="00111332">
      <w:pPr>
        <w:pStyle w:val="Heading1"/>
      </w:pPr>
      <w:r w:rsidRPr="008D10E0">
        <w:rPr>
          <w:b w:val="0"/>
          <w:bCs w:val="0"/>
        </w:rPr>
        <w:t>Article Two</w:t>
      </w:r>
      <w:r w:rsidRPr="008D10E0">
        <w:tab/>
      </w:r>
      <w:r w:rsidRPr="000939A6">
        <w:rPr>
          <w:smallCaps/>
        </w:rPr>
        <w:t>Purpose of Organization</w:t>
      </w:r>
    </w:p>
    <w:p w14:paraId="342A3864" w14:textId="343943D5" w:rsidR="00111332" w:rsidRPr="008D10E0" w:rsidRDefault="00EB699C">
      <w:pPr>
        <w:numPr>
          <w:ilvl w:val="0"/>
          <w:numId w:val="1"/>
        </w:numPr>
      </w:pPr>
      <w:r>
        <w:t xml:space="preserve">The </w:t>
      </w:r>
      <w:r w:rsidR="004A76CB">
        <w:t xml:space="preserve">purpose of this organization is to </w:t>
      </w:r>
      <w:r w:rsidR="000939A6">
        <w:t>prepare emerging business leaders and entrepreneurs for careers in various business functions through real-life competitive business simulations and events. We aim to prepare business students at the collegiate level to be academically prepared, community oriented, professionally responsible, and experienced leaders.</w:t>
      </w:r>
    </w:p>
    <w:p w14:paraId="52C2276C" w14:textId="77777777" w:rsidR="00111332" w:rsidRPr="008D10E0" w:rsidRDefault="00111332">
      <w:pPr>
        <w:ind w:left="1440" w:hanging="1440"/>
      </w:pPr>
    </w:p>
    <w:p w14:paraId="7D6F44EE" w14:textId="77777777" w:rsidR="00111332" w:rsidRPr="008D10E0" w:rsidRDefault="00111332">
      <w:pPr>
        <w:pStyle w:val="Heading1"/>
        <w:rPr>
          <w:smallCaps/>
        </w:rPr>
      </w:pPr>
      <w:r w:rsidRPr="008D10E0">
        <w:rPr>
          <w:b w:val="0"/>
          <w:bCs w:val="0"/>
        </w:rPr>
        <w:t xml:space="preserve">Article </w:t>
      </w:r>
      <w:r w:rsidRPr="002E3870">
        <w:rPr>
          <w:b w:val="0"/>
          <w:bCs w:val="0"/>
        </w:rPr>
        <w:t>Three</w:t>
      </w:r>
      <w:r w:rsidRPr="002E3870">
        <w:tab/>
      </w:r>
      <w:r w:rsidRPr="002E3870">
        <w:rPr>
          <w:smallCaps/>
        </w:rPr>
        <w:t>Membership</w:t>
      </w:r>
    </w:p>
    <w:p w14:paraId="10A68845" w14:textId="77777777" w:rsidR="0084112A" w:rsidRPr="004A76CB" w:rsidRDefault="0084112A" w:rsidP="004C6841">
      <w:pPr>
        <w:pStyle w:val="ListParagraph"/>
        <w:numPr>
          <w:ilvl w:val="0"/>
          <w:numId w:val="1"/>
        </w:numPr>
        <w:rPr>
          <w:b/>
          <w:bCs/>
        </w:rPr>
      </w:pPr>
      <w:r w:rsidRPr="004A76CB">
        <w:t xml:space="preserve">Membership in this organization will not be restricted </w:t>
      </w:r>
      <w:proofErr w:type="gramStart"/>
      <w:r w:rsidRPr="004A76CB">
        <w:t>on the basis of</w:t>
      </w:r>
      <w:proofErr w:type="gramEnd"/>
      <w:r w:rsidRPr="004A76CB">
        <w:t xml:space="preserve"> </w:t>
      </w:r>
      <w:r w:rsidR="004C6841" w:rsidRPr="004A76CB">
        <w:t>race, color, religion, national origin, sex, disability, veteran status, sexual orientation, gender identity, gender expression, age, marital status, pregnancy status or genetic information</w:t>
      </w:r>
      <w:r w:rsidR="004C6841" w:rsidRPr="004A76CB">
        <w:rPr>
          <w:b/>
          <w:bCs/>
        </w:rPr>
        <w:t>.</w:t>
      </w:r>
    </w:p>
    <w:p w14:paraId="5FC67576" w14:textId="3A5D0C58" w:rsidR="00111332" w:rsidRDefault="004A76CB">
      <w:pPr>
        <w:numPr>
          <w:ilvl w:val="0"/>
          <w:numId w:val="1"/>
        </w:numPr>
      </w:pPr>
      <w:r>
        <w:t xml:space="preserve">All GMU students are qualified for membership. Students pursuing </w:t>
      </w:r>
      <w:proofErr w:type="spellStart"/>
      <w:proofErr w:type="gramStart"/>
      <w:r>
        <w:t>a</w:t>
      </w:r>
      <w:proofErr w:type="spellEnd"/>
      <w:proofErr w:type="gramEnd"/>
      <w:r>
        <w:t xml:space="preserve"> academic journey related to a business disciple are preferred. </w:t>
      </w:r>
    </w:p>
    <w:p w14:paraId="5B952B1F" w14:textId="04C8518D" w:rsidR="00111332" w:rsidRPr="008D10E0" w:rsidRDefault="004A76CB">
      <w:pPr>
        <w:numPr>
          <w:ilvl w:val="0"/>
          <w:numId w:val="1"/>
        </w:numPr>
      </w:pPr>
      <w:r>
        <w:t>A</w:t>
      </w:r>
      <w:r w:rsidR="00111332" w:rsidRPr="008D10E0">
        <w:t xml:space="preserve">ll active members must be </w:t>
      </w:r>
      <w:r w:rsidR="00500B23" w:rsidRPr="008D10E0">
        <w:t xml:space="preserve">currently </w:t>
      </w:r>
      <w:r w:rsidR="00111332" w:rsidRPr="008D10E0">
        <w:t>enrolled GMU students with a</w:t>
      </w:r>
      <w:r w:rsidR="006955AA" w:rsidRPr="008D10E0">
        <w:t xml:space="preserve"> minimum academic achievement record defined as a</w:t>
      </w:r>
      <w:r w:rsidR="00111332" w:rsidRPr="008D10E0">
        <w:t xml:space="preserve"> cumulative grade p</w:t>
      </w:r>
      <w:r w:rsidR="006955AA" w:rsidRPr="008D10E0">
        <w:t>oint average of at least a 2.0.</w:t>
      </w:r>
    </w:p>
    <w:p w14:paraId="04A43CC0" w14:textId="55B863D8" w:rsidR="00111332" w:rsidRPr="008D10E0" w:rsidRDefault="004A76CB" w:rsidP="004A76CB">
      <w:pPr>
        <w:numPr>
          <w:ilvl w:val="0"/>
          <w:numId w:val="1"/>
        </w:numPr>
      </w:pPr>
      <w:r w:rsidRPr="004A76CB">
        <w:t xml:space="preserve">The types of membership available </w:t>
      </w:r>
      <w:proofErr w:type="gramStart"/>
      <w:r w:rsidRPr="004A76CB">
        <w:t>are:</w:t>
      </w:r>
      <w:proofErr w:type="gramEnd"/>
      <w:r w:rsidRPr="004A76CB">
        <w:t xml:space="preserve"> </w:t>
      </w:r>
      <w:r w:rsidRPr="004A76CB">
        <w:rPr>
          <w:b/>
          <w:bCs/>
        </w:rPr>
        <w:t>active</w:t>
      </w:r>
      <w:r w:rsidRPr="004A76CB">
        <w:t xml:space="preserve"> (</w:t>
      </w:r>
      <w:r w:rsidR="00500B23" w:rsidRPr="004A76CB">
        <w:t xml:space="preserve">currently enrolled </w:t>
      </w:r>
      <w:r w:rsidR="00111332" w:rsidRPr="004A76CB">
        <w:t xml:space="preserve">GMU students who attend meetings/functions and pay dues if applicable); </w:t>
      </w:r>
      <w:r w:rsidR="00111332" w:rsidRPr="004A76CB">
        <w:rPr>
          <w:b/>
          <w:bCs/>
          <w:i/>
          <w:iCs/>
        </w:rPr>
        <w:t>associate</w:t>
      </w:r>
      <w:r w:rsidR="00111332" w:rsidRPr="004A76CB">
        <w:t xml:space="preserve"> (may include members of faculty/staff, community members or students from other schools); </w:t>
      </w:r>
      <w:r w:rsidR="00111332" w:rsidRPr="004A76CB">
        <w:rPr>
          <w:b/>
          <w:bCs/>
          <w:i/>
          <w:iCs/>
        </w:rPr>
        <w:t>honorary</w:t>
      </w:r>
      <w:r w:rsidR="00111332" w:rsidRPr="004A76CB">
        <w:t xml:space="preserve"> (alumni or community members</w:t>
      </w:r>
      <w:r w:rsidR="00111332" w:rsidRPr="008D10E0">
        <w:t>).</w:t>
      </w:r>
    </w:p>
    <w:p w14:paraId="7BBE665C" w14:textId="4573AE3C" w:rsidR="004A76CB" w:rsidRDefault="004A76CB">
      <w:pPr>
        <w:numPr>
          <w:ilvl w:val="0"/>
          <w:numId w:val="1"/>
        </w:numPr>
      </w:pPr>
      <w:r>
        <w:t xml:space="preserve">To be considered an active member, a member must attend meetings, events and </w:t>
      </w:r>
      <w:r w:rsidR="002E3870">
        <w:t xml:space="preserve">participate in competitions (if qualified). </w:t>
      </w:r>
      <w:r>
        <w:t>To be considered an associate member</w:t>
      </w:r>
      <w:r w:rsidR="002E3870">
        <w:t xml:space="preserve">, members may attend meetings and events but not compete in competitions. To be an honorary member, a member must be an </w:t>
      </w:r>
      <w:proofErr w:type="gramStart"/>
      <w:r w:rsidR="002E3870">
        <w:t>alumni of the organization</w:t>
      </w:r>
      <w:proofErr w:type="gramEnd"/>
      <w:r w:rsidR="002E3870">
        <w:t xml:space="preserve">.  </w:t>
      </w:r>
    </w:p>
    <w:p w14:paraId="6B8BD521" w14:textId="77777777" w:rsidR="002E3870" w:rsidRDefault="002E3870">
      <w:pPr>
        <w:numPr>
          <w:ilvl w:val="0"/>
          <w:numId w:val="1"/>
        </w:numPr>
      </w:pPr>
      <w:r>
        <w:t xml:space="preserve">Active members and associate members may vote on organization related matters (official or not) including amendments, elections, and other motions brought forth in meetings. Only active members may vote on competition-related matters. </w:t>
      </w:r>
    </w:p>
    <w:p w14:paraId="71404509" w14:textId="25939AF2" w:rsidR="00111332" w:rsidRPr="008D10E0" w:rsidRDefault="002E3870" w:rsidP="0076090A">
      <w:pPr>
        <w:numPr>
          <w:ilvl w:val="0"/>
          <w:numId w:val="1"/>
        </w:numPr>
      </w:pPr>
      <w:r>
        <w:t xml:space="preserve">Membership privileges may be revoked after repeated offenses and inappropriate conduct. </w:t>
      </w:r>
    </w:p>
    <w:p w14:paraId="49A56DD8" w14:textId="77777777" w:rsidR="00C10B6F" w:rsidRPr="008D10E0" w:rsidRDefault="00C10B6F" w:rsidP="00C10B6F">
      <w:pPr>
        <w:ind w:left="2160"/>
      </w:pPr>
    </w:p>
    <w:p w14:paraId="6A73CFCF" w14:textId="77777777" w:rsidR="00111332" w:rsidRPr="008D10E0" w:rsidRDefault="00111332">
      <w:pPr>
        <w:pStyle w:val="Heading2"/>
        <w:rPr>
          <w:smallCaps/>
        </w:rPr>
      </w:pPr>
      <w:r w:rsidRPr="009A58EC">
        <w:rPr>
          <w:b w:val="0"/>
          <w:bCs w:val="0"/>
        </w:rPr>
        <w:t>Article Four</w:t>
      </w:r>
      <w:r w:rsidRPr="009A58EC">
        <w:tab/>
      </w:r>
      <w:r w:rsidRPr="009A58EC">
        <w:rPr>
          <w:smallCaps/>
        </w:rPr>
        <w:t>Officers</w:t>
      </w:r>
    </w:p>
    <w:p w14:paraId="35704384" w14:textId="085115A5" w:rsidR="009A58EC" w:rsidRDefault="009A58EC">
      <w:pPr>
        <w:numPr>
          <w:ilvl w:val="0"/>
          <w:numId w:val="2"/>
        </w:numPr>
      </w:pPr>
      <w:r>
        <w:t xml:space="preserve">President: Administrative duties, supervising events, working closely with executive board, creating event </w:t>
      </w:r>
      <w:proofErr w:type="gramStart"/>
      <w:r>
        <w:t>ideas</w:t>
      </w:r>
      <w:proofErr w:type="gramEnd"/>
      <w:r>
        <w:t xml:space="preserve"> and managing competition information/registration</w:t>
      </w:r>
    </w:p>
    <w:p w14:paraId="20359853" w14:textId="153CFD7A" w:rsidR="009A58EC" w:rsidRDefault="009A58EC">
      <w:pPr>
        <w:numPr>
          <w:ilvl w:val="0"/>
          <w:numId w:val="2"/>
        </w:numPr>
      </w:pPr>
      <w:r>
        <w:t xml:space="preserve">Vice President: Supporting all of the duties of the </w:t>
      </w:r>
      <w:proofErr w:type="gramStart"/>
      <w:r>
        <w:t>President</w:t>
      </w:r>
      <w:proofErr w:type="gramEnd"/>
    </w:p>
    <w:p w14:paraId="70D8CF16" w14:textId="099FAF8C" w:rsidR="009A58EC" w:rsidRDefault="009A58EC">
      <w:pPr>
        <w:numPr>
          <w:ilvl w:val="0"/>
          <w:numId w:val="2"/>
        </w:numPr>
      </w:pPr>
      <w:r>
        <w:t>Treasurer: Keeping track of financial information for dues and registration finances</w:t>
      </w:r>
    </w:p>
    <w:p w14:paraId="6FEC0BF7" w14:textId="382D05B4" w:rsidR="009A58EC" w:rsidRDefault="009A58EC">
      <w:pPr>
        <w:numPr>
          <w:ilvl w:val="0"/>
          <w:numId w:val="2"/>
        </w:numPr>
      </w:pPr>
      <w:r>
        <w:t>Secretary: Sending emails, keeping a track of meeting minutes, organizing information</w:t>
      </w:r>
    </w:p>
    <w:p w14:paraId="250B5345" w14:textId="77777777" w:rsidR="009A58EC" w:rsidRPr="009A58EC" w:rsidRDefault="009A58EC">
      <w:pPr>
        <w:numPr>
          <w:ilvl w:val="0"/>
          <w:numId w:val="2"/>
        </w:numPr>
      </w:pPr>
      <w:r>
        <w:rPr>
          <w:color w:val="000000"/>
        </w:rPr>
        <w:t xml:space="preserve">Officers must maintain a 2.0 grade point average to qualify for the executive board. </w:t>
      </w:r>
    </w:p>
    <w:p w14:paraId="497CC743" w14:textId="5DDC5E26" w:rsidR="009A58EC" w:rsidRPr="009A58EC" w:rsidRDefault="009A58EC">
      <w:pPr>
        <w:numPr>
          <w:ilvl w:val="0"/>
          <w:numId w:val="2"/>
        </w:numPr>
      </w:pPr>
      <w:r>
        <w:rPr>
          <w:color w:val="000000"/>
        </w:rPr>
        <w:lastRenderedPageBreak/>
        <w:t xml:space="preserve">The length of an officer's term is primarily one academic year starting from </w:t>
      </w:r>
      <w:proofErr w:type="gramStart"/>
      <w:r>
        <w:rPr>
          <w:color w:val="000000"/>
        </w:rPr>
        <w:t>Fall, unless</w:t>
      </w:r>
      <w:proofErr w:type="gramEnd"/>
      <w:r>
        <w:rPr>
          <w:color w:val="000000"/>
        </w:rPr>
        <w:t xml:space="preserve"> our democratic voting system leads to a different outcome after serving one year. </w:t>
      </w:r>
    </w:p>
    <w:p w14:paraId="56EB05AF" w14:textId="7265B559" w:rsidR="00111332" w:rsidRPr="009A58EC" w:rsidRDefault="009A58EC" w:rsidP="009A58EC">
      <w:pPr>
        <w:numPr>
          <w:ilvl w:val="0"/>
          <w:numId w:val="2"/>
        </w:numPr>
      </w:pPr>
      <w:r>
        <w:rPr>
          <w:color w:val="000000"/>
        </w:rPr>
        <w:t xml:space="preserve">An officer may be removed from their duties if they fail to repeatedly complete their duties, have inefficient communication with other board members, or have inappropriate conduct. </w:t>
      </w:r>
    </w:p>
    <w:p w14:paraId="556366A7" w14:textId="77777777" w:rsidR="00111332" w:rsidRPr="008D10E0" w:rsidRDefault="00111332">
      <w:pPr>
        <w:pStyle w:val="Heading2"/>
        <w:rPr>
          <w:b w:val="0"/>
          <w:bCs w:val="0"/>
        </w:rPr>
      </w:pPr>
    </w:p>
    <w:p w14:paraId="616608E1" w14:textId="77777777" w:rsidR="00111332" w:rsidRPr="008D10E0" w:rsidRDefault="00111332">
      <w:pPr>
        <w:pStyle w:val="Heading2"/>
      </w:pPr>
      <w:r w:rsidRPr="008D10E0">
        <w:rPr>
          <w:b w:val="0"/>
          <w:bCs w:val="0"/>
        </w:rPr>
        <w:t xml:space="preserve">Article </w:t>
      </w:r>
      <w:r w:rsidRPr="00791C63">
        <w:rPr>
          <w:b w:val="0"/>
          <w:bCs w:val="0"/>
        </w:rPr>
        <w:t>Five</w:t>
      </w:r>
      <w:r w:rsidRPr="00791C63">
        <w:tab/>
      </w:r>
      <w:r w:rsidRPr="00791C63">
        <w:rPr>
          <w:smallCaps/>
        </w:rPr>
        <w:t>Elections</w:t>
      </w:r>
    </w:p>
    <w:p w14:paraId="53F5A3F2" w14:textId="7ADC157E" w:rsidR="000939A6" w:rsidRDefault="000939A6" w:rsidP="000939A6">
      <w:pPr>
        <w:numPr>
          <w:ilvl w:val="0"/>
          <w:numId w:val="11"/>
        </w:numPr>
      </w:pPr>
      <w:r>
        <w:t xml:space="preserve">Elections will take place in April near the end of the spring semester. </w:t>
      </w:r>
    </w:p>
    <w:p w14:paraId="37B57408" w14:textId="618DA5C2" w:rsidR="00791C63" w:rsidRPr="00791C63" w:rsidRDefault="00791C63">
      <w:pPr>
        <w:numPr>
          <w:ilvl w:val="0"/>
          <w:numId w:val="11"/>
        </w:numPr>
        <w:rPr>
          <w:b/>
          <w:bCs/>
        </w:rPr>
      </w:pPr>
      <w:r>
        <w:t>The nominating procedure will last for 2 weeks. All members are allowed to submit nominations. Nominations will be submitted through a Google Form.</w:t>
      </w:r>
    </w:p>
    <w:p w14:paraId="747203B4" w14:textId="77A65384" w:rsidR="00791C63" w:rsidRPr="00791C63" w:rsidRDefault="00791C63">
      <w:pPr>
        <w:numPr>
          <w:ilvl w:val="0"/>
          <w:numId w:val="11"/>
        </w:numPr>
        <w:rPr>
          <w:b/>
          <w:bCs/>
        </w:rPr>
      </w:pPr>
      <w:r>
        <w:t xml:space="preserve">Nominees will fill out the board application form and present their qualifications through a </w:t>
      </w:r>
      <w:proofErr w:type="gramStart"/>
      <w:r>
        <w:t>speech</w:t>
      </w:r>
      <w:proofErr w:type="gramEnd"/>
    </w:p>
    <w:p w14:paraId="05EA76B9" w14:textId="5096275C" w:rsidR="0022254D" w:rsidRPr="008D10E0" w:rsidRDefault="00791C63">
      <w:pPr>
        <w:numPr>
          <w:ilvl w:val="0"/>
          <w:numId w:val="11"/>
        </w:numPr>
      </w:pPr>
      <w:r>
        <w:t xml:space="preserve">A secret ballot is </w:t>
      </w:r>
      <w:r w:rsidR="0022254D" w:rsidRPr="008D10E0">
        <w:t xml:space="preserve">the method that will be used for voting and </w:t>
      </w:r>
      <w:r w:rsidR="00CE2A28">
        <w:t xml:space="preserve">the </w:t>
      </w:r>
      <w:r w:rsidR="00ED252C">
        <w:t>President and Vice President</w:t>
      </w:r>
      <w:r w:rsidR="0022254D" w:rsidRPr="008D10E0">
        <w:t xml:space="preserve"> will be responsible for tallying votes</w:t>
      </w:r>
      <w:r w:rsidR="00ED252C">
        <w:t>.</w:t>
      </w:r>
    </w:p>
    <w:p w14:paraId="3EA3294F" w14:textId="6D1C0E39" w:rsidR="0022254D" w:rsidRPr="008D10E0" w:rsidRDefault="00791C63" w:rsidP="0022254D">
      <w:pPr>
        <w:numPr>
          <w:ilvl w:val="0"/>
          <w:numId w:val="11"/>
        </w:numPr>
      </w:pPr>
      <w:r>
        <w:t>For</w:t>
      </w:r>
      <w:r w:rsidR="0022254D" w:rsidRPr="008D10E0">
        <w:t xml:space="preserve"> transitioning of current and new officers </w:t>
      </w:r>
      <w:r>
        <w:t>there will be a</w:t>
      </w:r>
      <w:r w:rsidR="0022254D" w:rsidRPr="008D10E0">
        <w:t xml:space="preserve"> short shadow period in which new officers are familiarized with operating procedures and necessary paperwork</w:t>
      </w:r>
    </w:p>
    <w:p w14:paraId="1474A101" w14:textId="77777777" w:rsidR="00F15E66" w:rsidRPr="00791C63" w:rsidRDefault="00F15E66" w:rsidP="00F15E66">
      <w:pPr>
        <w:rPr>
          <w:b/>
          <w:smallCaps/>
        </w:rPr>
      </w:pPr>
      <w:r w:rsidRPr="008D10E0">
        <w:t>Article Six</w:t>
      </w:r>
      <w:r w:rsidRPr="008D10E0">
        <w:tab/>
      </w:r>
      <w:r w:rsidRPr="00791C63">
        <w:rPr>
          <w:b/>
          <w:smallCaps/>
        </w:rPr>
        <w:t>Impeachment</w:t>
      </w:r>
      <w:r w:rsidR="006E2DF7" w:rsidRPr="00791C63">
        <w:rPr>
          <w:b/>
          <w:smallCaps/>
        </w:rPr>
        <w:t xml:space="preserve"> or Resignation</w:t>
      </w:r>
    </w:p>
    <w:p w14:paraId="59516D04" w14:textId="77777777" w:rsidR="006E2DF7" w:rsidRPr="00791C63" w:rsidRDefault="006E2DF7" w:rsidP="00F15E66">
      <w:pPr>
        <w:numPr>
          <w:ilvl w:val="0"/>
          <w:numId w:val="14"/>
        </w:numPr>
        <w:rPr>
          <w:bCs/>
        </w:rPr>
      </w:pPr>
      <w:r w:rsidRPr="00791C63">
        <w:rPr>
          <w:bCs/>
        </w:rPr>
        <w:t xml:space="preserve">Should an </w:t>
      </w:r>
      <w:r w:rsidR="00D7039B" w:rsidRPr="00791C63">
        <w:rPr>
          <w:bCs/>
        </w:rPr>
        <w:t xml:space="preserve">elected </w:t>
      </w:r>
      <w:r w:rsidRPr="00791C63">
        <w:rPr>
          <w:bCs/>
        </w:rPr>
        <w:t>officer fail to perform the responsibilities or abuse the privileges of their elected</w:t>
      </w:r>
      <w:r w:rsidR="00032DE1" w:rsidRPr="00791C63">
        <w:rPr>
          <w:bCs/>
        </w:rPr>
        <w:t xml:space="preserve"> position</w:t>
      </w:r>
      <w:r w:rsidRPr="00791C63">
        <w:rPr>
          <w:bCs/>
        </w:rPr>
        <w:t>, the officer shall be subject to impeachment and removal from their office.</w:t>
      </w:r>
    </w:p>
    <w:p w14:paraId="02A1E653" w14:textId="550810E3" w:rsidR="001466E3" w:rsidRDefault="00791C63" w:rsidP="00791C63">
      <w:pPr>
        <w:numPr>
          <w:ilvl w:val="0"/>
          <w:numId w:val="14"/>
        </w:numPr>
      </w:pPr>
      <w:r w:rsidRPr="00791C63">
        <w:t>The</w:t>
      </w:r>
      <w:r w:rsidR="006E2DF7" w:rsidRPr="00791C63">
        <w:t xml:space="preserve"> procedures for removing an individual from their official position </w:t>
      </w:r>
      <w:r w:rsidRPr="00791C63">
        <w:t>and</w:t>
      </w:r>
      <w:r w:rsidR="001466E3" w:rsidRPr="00791C63">
        <w:t xml:space="preserve"> for an individual wishing to resign from their position</w:t>
      </w:r>
      <w:r w:rsidRPr="00791C63">
        <w:t xml:space="preserve"> is</w:t>
      </w:r>
      <w:r>
        <w:t xml:space="preserve"> by having a meeting with the individual, President, Vice President and providing a written statement of explanation. They will be removed from the shared board drive and Mason360.</w:t>
      </w:r>
    </w:p>
    <w:p w14:paraId="5E05BA73" w14:textId="33974893" w:rsidR="00111332" w:rsidRPr="008D10E0" w:rsidRDefault="00791C63" w:rsidP="00791C63">
      <w:pPr>
        <w:numPr>
          <w:ilvl w:val="0"/>
          <w:numId w:val="14"/>
        </w:numPr>
      </w:pPr>
      <w:r>
        <w:t xml:space="preserve">The executive board will announce the search for </w:t>
      </w:r>
      <w:r w:rsidR="00F15E66" w:rsidRPr="00791C63">
        <w:t xml:space="preserve">appointing or electing a new officer to a position that has been vacated should a current officer resign from their elected or appointed position or should a current officer be impeached or removed from their position. </w:t>
      </w:r>
      <w:r>
        <w:t xml:space="preserve">They will consider current active members and publicize the need for an interim officer. </w:t>
      </w:r>
    </w:p>
    <w:p w14:paraId="1CCEB15C" w14:textId="77777777" w:rsidR="00111332" w:rsidRPr="008D10E0" w:rsidRDefault="00111332">
      <w:pPr>
        <w:pStyle w:val="Heading2"/>
      </w:pPr>
      <w:r w:rsidRPr="008D10E0">
        <w:rPr>
          <w:b w:val="0"/>
          <w:bCs w:val="0"/>
        </w:rPr>
        <w:t xml:space="preserve">Article </w:t>
      </w:r>
      <w:r w:rsidR="00F15E66" w:rsidRPr="00CE2A28">
        <w:rPr>
          <w:b w:val="0"/>
          <w:bCs w:val="0"/>
        </w:rPr>
        <w:t>Seven</w:t>
      </w:r>
      <w:r w:rsidRPr="00CE2A28">
        <w:tab/>
      </w:r>
      <w:r w:rsidRPr="00CE2A28">
        <w:rPr>
          <w:smallCaps/>
        </w:rPr>
        <w:t>Meetings</w:t>
      </w:r>
    </w:p>
    <w:p w14:paraId="4076D942" w14:textId="0DEE1262" w:rsidR="00111332" w:rsidRPr="008D10E0" w:rsidRDefault="00C94945">
      <w:pPr>
        <w:numPr>
          <w:ilvl w:val="0"/>
          <w:numId w:val="5"/>
        </w:numPr>
      </w:pPr>
      <w:r>
        <w:t>The group will meet monthly.</w:t>
      </w:r>
    </w:p>
    <w:p w14:paraId="2A7993B7" w14:textId="67E3290D" w:rsidR="00111332" w:rsidRPr="008D10E0" w:rsidRDefault="00C94945">
      <w:pPr>
        <w:numPr>
          <w:ilvl w:val="0"/>
          <w:numId w:val="5"/>
        </w:numPr>
      </w:pPr>
      <w:r>
        <w:t>The president and vice president preside, lead, and plan t</w:t>
      </w:r>
      <w:r w:rsidR="00111332" w:rsidRPr="008D10E0">
        <w:t xml:space="preserve">he </w:t>
      </w:r>
      <w:proofErr w:type="gramStart"/>
      <w:r w:rsidR="00111332" w:rsidRPr="008D10E0">
        <w:t>meeting</w:t>
      </w:r>
      <w:proofErr w:type="gramEnd"/>
      <w:r w:rsidR="00111332" w:rsidRPr="008D10E0">
        <w:t xml:space="preserve"> </w:t>
      </w:r>
    </w:p>
    <w:p w14:paraId="1524AC0C" w14:textId="49E8EF4B" w:rsidR="0022254D" w:rsidRPr="008D10E0" w:rsidRDefault="00C94945">
      <w:pPr>
        <w:numPr>
          <w:ilvl w:val="0"/>
          <w:numId w:val="5"/>
        </w:numPr>
      </w:pPr>
      <w:r>
        <w:t xml:space="preserve">The </w:t>
      </w:r>
      <w:r w:rsidR="0022254D" w:rsidRPr="008D10E0">
        <w:t xml:space="preserve">executive board </w:t>
      </w:r>
      <w:r>
        <w:t>will have</w:t>
      </w:r>
      <w:r w:rsidR="0022254D" w:rsidRPr="008D10E0">
        <w:t xml:space="preserve"> separate meetings </w:t>
      </w:r>
      <w:r>
        <w:t xml:space="preserve">once a month before the group </w:t>
      </w:r>
      <w:proofErr w:type="gramStart"/>
      <w:r>
        <w:t>meeting</w:t>
      </w:r>
      <w:proofErr w:type="gramEnd"/>
    </w:p>
    <w:p w14:paraId="1B17241E" w14:textId="61A805C1" w:rsidR="00111332" w:rsidRDefault="00C94945">
      <w:pPr>
        <w:numPr>
          <w:ilvl w:val="0"/>
          <w:numId w:val="5"/>
        </w:numPr>
      </w:pPr>
      <w:r>
        <w:t xml:space="preserve">Quorum is a simple </w:t>
      </w:r>
      <w:r w:rsidR="00111332" w:rsidRPr="008D10E0">
        <w:t xml:space="preserve">majority of the active membership plus one </w:t>
      </w:r>
      <w:proofErr w:type="gramStart"/>
      <w:r w:rsidR="00111332" w:rsidRPr="008D10E0">
        <w:t>officer</w:t>
      </w:r>
      <w:proofErr w:type="gramEnd"/>
    </w:p>
    <w:p w14:paraId="37937F5F" w14:textId="084C9B30" w:rsidR="00111332" w:rsidRPr="008D10E0" w:rsidRDefault="00C94945">
      <w:pPr>
        <w:numPr>
          <w:ilvl w:val="0"/>
          <w:numId w:val="5"/>
        </w:numPr>
      </w:pPr>
      <w:r>
        <w:t xml:space="preserve">The </w:t>
      </w:r>
      <w:r w:rsidR="00111332" w:rsidRPr="008D10E0">
        <w:t xml:space="preserve">parliamentary rules of order that will be used </w:t>
      </w:r>
      <w:r>
        <w:t xml:space="preserve">is the </w:t>
      </w:r>
      <w:r w:rsidR="00111332" w:rsidRPr="008D10E0">
        <w:t>latest edition of Robert’s Rules of Order</w:t>
      </w:r>
    </w:p>
    <w:p w14:paraId="308A3083" w14:textId="77777777" w:rsidR="00111332" w:rsidRPr="008D10E0" w:rsidRDefault="00111332"/>
    <w:p w14:paraId="4073D2A1" w14:textId="77777777" w:rsidR="00111332" w:rsidRPr="008D10E0" w:rsidRDefault="00111332">
      <w:r w:rsidRPr="004A76CB">
        <w:t xml:space="preserve">Article </w:t>
      </w:r>
      <w:r w:rsidR="00F15E66" w:rsidRPr="004A76CB">
        <w:t>Eight</w:t>
      </w:r>
      <w:r w:rsidRPr="004A76CB">
        <w:tab/>
      </w:r>
      <w:r w:rsidRPr="004A76CB">
        <w:rPr>
          <w:b/>
          <w:bCs/>
          <w:smallCaps/>
        </w:rPr>
        <w:t>Finance</w:t>
      </w:r>
    </w:p>
    <w:p w14:paraId="3F70BDBE" w14:textId="1963F132" w:rsidR="004A76CB" w:rsidRPr="008D10E0" w:rsidRDefault="004A76CB">
      <w:pPr>
        <w:numPr>
          <w:ilvl w:val="0"/>
          <w:numId w:val="8"/>
        </w:numPr>
      </w:pPr>
      <w:r>
        <w:rPr>
          <w:iCs/>
        </w:rPr>
        <w:t xml:space="preserve">The </w:t>
      </w:r>
      <w:proofErr w:type="gramStart"/>
      <w:r>
        <w:rPr>
          <w:iCs/>
        </w:rPr>
        <w:t>amount</w:t>
      </w:r>
      <w:proofErr w:type="gramEnd"/>
      <w:r>
        <w:rPr>
          <w:iCs/>
        </w:rPr>
        <w:t xml:space="preserve"> of dues and the method of collection will be decided by a majority vote and discussion amongst the executive officers and consideration of </w:t>
      </w:r>
      <w:proofErr w:type="gramStart"/>
      <w:r>
        <w:rPr>
          <w:iCs/>
        </w:rPr>
        <w:t>members</w:t>
      </w:r>
      <w:proofErr w:type="gramEnd"/>
      <w:r>
        <w:rPr>
          <w:iCs/>
        </w:rPr>
        <w:t xml:space="preserve"> opinions. This discussion will occur annually prior to the fall semester. </w:t>
      </w:r>
    </w:p>
    <w:p w14:paraId="3DAFB26F" w14:textId="77777777" w:rsidR="00111332" w:rsidRPr="008D10E0" w:rsidRDefault="00111332"/>
    <w:p w14:paraId="185D11A3" w14:textId="77777777" w:rsidR="00111332" w:rsidRPr="009A58EC" w:rsidRDefault="00205CC8">
      <w:r w:rsidRPr="009A58EC">
        <w:t>Article Nine</w:t>
      </w:r>
      <w:r w:rsidR="00111332" w:rsidRPr="009A58EC">
        <w:tab/>
      </w:r>
      <w:r w:rsidR="00111332" w:rsidRPr="009A58EC">
        <w:rPr>
          <w:b/>
          <w:bCs/>
          <w:smallCaps/>
        </w:rPr>
        <w:t>Amendments</w:t>
      </w:r>
    </w:p>
    <w:p w14:paraId="5B43FD06" w14:textId="5075806D" w:rsidR="002E3870" w:rsidRPr="009A58EC" w:rsidRDefault="002E3870" w:rsidP="0022254D">
      <w:pPr>
        <w:numPr>
          <w:ilvl w:val="0"/>
          <w:numId w:val="7"/>
        </w:numPr>
      </w:pPr>
      <w:r w:rsidRPr="009A58EC">
        <w:t xml:space="preserve">To propose an amendment to the constitution, members must have a written proposal explaining the specific wording to insert into the constitution and an explanation for why it is being proposed. </w:t>
      </w:r>
      <w:r w:rsidR="009A58EC" w:rsidRPr="009A58EC">
        <w:t xml:space="preserve">To approve an amendment, a majority vote and discussion </w:t>
      </w:r>
      <w:r w:rsidR="009A58EC" w:rsidRPr="009A58EC">
        <w:lastRenderedPageBreak/>
        <w:t xml:space="preserve">will be conducted with active members, associate members, and the executive board members. </w:t>
      </w:r>
    </w:p>
    <w:p w14:paraId="7ABFF2DC" w14:textId="77777777" w:rsidR="00111332" w:rsidRPr="009A58EC" w:rsidRDefault="00111332" w:rsidP="00C10B6F">
      <w:pPr>
        <w:pStyle w:val="BodyTextIndent"/>
        <w:numPr>
          <w:ilvl w:val="0"/>
          <w:numId w:val="7"/>
        </w:numPr>
        <w:rPr>
          <w:b w:val="0"/>
          <w:bCs w:val="0"/>
          <w:i/>
          <w:iCs/>
        </w:rPr>
      </w:pPr>
      <w:r w:rsidRPr="009A58EC">
        <w:rPr>
          <w:b w:val="0"/>
          <w:bCs w:val="0"/>
        </w:rPr>
        <w:t xml:space="preserve">Student </w:t>
      </w:r>
      <w:r w:rsidR="00D64D4A" w:rsidRPr="009A58EC">
        <w:rPr>
          <w:b w:val="0"/>
          <w:bCs w:val="0"/>
        </w:rPr>
        <w:t xml:space="preserve">Involvement </w:t>
      </w:r>
      <w:r w:rsidRPr="009A58EC">
        <w:rPr>
          <w:b w:val="0"/>
          <w:bCs w:val="0"/>
        </w:rPr>
        <w:t>must review all amendments in the same manner as a completely new constitution.</w:t>
      </w:r>
    </w:p>
    <w:p w14:paraId="30D4D9E3" w14:textId="77777777" w:rsidR="00111332" w:rsidRPr="008D10E0" w:rsidRDefault="00111332"/>
    <w:p w14:paraId="70B793FB" w14:textId="77777777" w:rsidR="00111332" w:rsidRPr="008D10E0" w:rsidRDefault="00111332">
      <w:r w:rsidRPr="009A58EC">
        <w:t xml:space="preserve">Article </w:t>
      </w:r>
      <w:r w:rsidR="00205CC8" w:rsidRPr="009A58EC">
        <w:t>Ten</w:t>
      </w:r>
      <w:r w:rsidRPr="009A58EC">
        <w:tab/>
      </w:r>
      <w:r w:rsidRPr="009A58EC">
        <w:rPr>
          <w:b/>
          <w:bCs/>
          <w:smallCaps/>
        </w:rPr>
        <w:t>Ratification</w:t>
      </w:r>
    </w:p>
    <w:p w14:paraId="4DB4FF11" w14:textId="52F49571" w:rsidR="00111332" w:rsidRPr="008D10E0" w:rsidRDefault="009A58EC">
      <w:pPr>
        <w:numPr>
          <w:ilvl w:val="0"/>
          <w:numId w:val="6"/>
        </w:numPr>
      </w:pPr>
      <w:r>
        <w:t xml:space="preserve">This constitution will be ratified every year by the incoming President and executive board. </w:t>
      </w:r>
    </w:p>
    <w:p w14:paraId="1C87B75F" w14:textId="77777777" w:rsidR="00111332" w:rsidRPr="009A58EC" w:rsidRDefault="00111332" w:rsidP="00C10B6F">
      <w:pPr>
        <w:numPr>
          <w:ilvl w:val="0"/>
          <w:numId w:val="6"/>
        </w:numPr>
        <w:rPr>
          <w:bCs/>
          <w:i/>
          <w:iCs/>
        </w:rPr>
      </w:pPr>
      <w:r w:rsidRPr="009A58EC">
        <w:rPr>
          <w:bCs/>
        </w:rPr>
        <w:t>This constitution shall become effective upon approval by a ¾</w:t>
      </w:r>
      <w:r w:rsidR="0084112A" w:rsidRPr="009A58EC">
        <w:rPr>
          <w:bCs/>
        </w:rPr>
        <w:t xml:space="preserve"> vote of the membership, and a Student Involvement staff member</w:t>
      </w:r>
      <w:r w:rsidRPr="009A58EC">
        <w:rPr>
          <w:bCs/>
        </w:rPr>
        <w:t>.</w:t>
      </w:r>
    </w:p>
    <w:p w14:paraId="1D926B24" w14:textId="77777777" w:rsidR="00111332" w:rsidRPr="008D10E0" w:rsidRDefault="00111332"/>
    <w:p w14:paraId="514B20FC" w14:textId="24E06B7D" w:rsidR="00454CD1" w:rsidRDefault="0076090A">
      <w:r w:rsidRPr="004A76CB">
        <w:t xml:space="preserve">Constitution Ratified on: </w:t>
      </w:r>
      <w:proofErr w:type="gramStart"/>
      <w:r w:rsidR="004A76CB" w:rsidRPr="004A76CB">
        <w:t>8/22/2023</w:t>
      </w:r>
      <w:proofErr w:type="gramEnd"/>
    </w:p>
    <w:p w14:paraId="4D2D03B8" w14:textId="77777777" w:rsidR="00791C63" w:rsidRPr="004A76CB" w:rsidRDefault="00791C63"/>
    <w:sectPr w:rsidR="00791C63" w:rsidRPr="004A76CB" w:rsidSect="00F52461">
      <w:footerReference w:type="default" r:id="rId10"/>
      <w:footerReference w:type="first" r:id="rId11"/>
      <w:pgSz w:w="12240" w:h="15840" w:code="1"/>
      <w:pgMar w:top="810" w:right="990" w:bottom="36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638D" w14:textId="77777777" w:rsidR="00B454AD" w:rsidRDefault="00B454AD">
      <w:r>
        <w:separator/>
      </w:r>
    </w:p>
  </w:endnote>
  <w:endnote w:type="continuationSeparator" w:id="0">
    <w:p w14:paraId="215D8F72" w14:textId="77777777" w:rsidR="00B454AD" w:rsidRDefault="00B4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3849" w14:textId="77777777" w:rsidR="004B0BEE" w:rsidRPr="008F5207" w:rsidRDefault="004B0BEE" w:rsidP="00A32904">
    <w:pPr>
      <w:jc w:val="center"/>
      <w:rPr>
        <w:color w:val="FF0000"/>
        <w:sz w:val="22"/>
        <w:szCs w:val="22"/>
      </w:rPr>
    </w:pPr>
  </w:p>
  <w:p w14:paraId="241B3398" w14:textId="77777777" w:rsidR="004B0BEE" w:rsidRPr="00BA255D" w:rsidRDefault="004B0BEE" w:rsidP="00BA255D">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95F6" w14:textId="77777777" w:rsidR="004B0BEE" w:rsidRPr="00357D1B" w:rsidRDefault="004B0BEE" w:rsidP="00357D1B">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6102" w14:textId="77777777" w:rsidR="00B454AD" w:rsidRDefault="00B454AD">
      <w:r>
        <w:separator/>
      </w:r>
    </w:p>
  </w:footnote>
  <w:footnote w:type="continuationSeparator" w:id="0">
    <w:p w14:paraId="0179632A" w14:textId="77777777" w:rsidR="00B454AD" w:rsidRDefault="00B45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228"/>
    <w:multiLevelType w:val="hybridMultilevel"/>
    <w:tmpl w:val="008A084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91D83"/>
    <w:multiLevelType w:val="hybridMultilevel"/>
    <w:tmpl w:val="E8640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121BC"/>
    <w:multiLevelType w:val="hybridMultilevel"/>
    <w:tmpl w:val="33549F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EA72E15"/>
    <w:multiLevelType w:val="hybridMultilevel"/>
    <w:tmpl w:val="3CEE08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25F570A"/>
    <w:multiLevelType w:val="hybridMultilevel"/>
    <w:tmpl w:val="CD84D3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A570CDD"/>
    <w:multiLevelType w:val="hybridMultilevel"/>
    <w:tmpl w:val="5BF4FF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C590E14"/>
    <w:multiLevelType w:val="hybridMultilevel"/>
    <w:tmpl w:val="B502C1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A8B7C75"/>
    <w:multiLevelType w:val="hybridMultilevel"/>
    <w:tmpl w:val="C5F86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E6402"/>
    <w:multiLevelType w:val="hybridMultilevel"/>
    <w:tmpl w:val="D556F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2D86E60"/>
    <w:multiLevelType w:val="hybridMultilevel"/>
    <w:tmpl w:val="44E44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B61D0"/>
    <w:multiLevelType w:val="hybridMultilevel"/>
    <w:tmpl w:val="718C7A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5D738BF"/>
    <w:multiLevelType w:val="hybridMultilevel"/>
    <w:tmpl w:val="5CEC61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1284BA0"/>
    <w:multiLevelType w:val="hybridMultilevel"/>
    <w:tmpl w:val="E86408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D6F95"/>
    <w:multiLevelType w:val="hybridMultilevel"/>
    <w:tmpl w:val="008A0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124481"/>
    <w:multiLevelType w:val="hybridMultilevel"/>
    <w:tmpl w:val="9F6ED0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451946480">
    <w:abstractNumId w:val="5"/>
  </w:num>
  <w:num w:numId="2" w16cid:durableId="1990476938">
    <w:abstractNumId w:val="6"/>
  </w:num>
  <w:num w:numId="3" w16cid:durableId="73164594">
    <w:abstractNumId w:val="4"/>
  </w:num>
  <w:num w:numId="4" w16cid:durableId="551118709">
    <w:abstractNumId w:val="1"/>
  </w:num>
  <w:num w:numId="5" w16cid:durableId="416364544">
    <w:abstractNumId w:val="12"/>
  </w:num>
  <w:num w:numId="6" w16cid:durableId="1240095276">
    <w:abstractNumId w:val="14"/>
  </w:num>
  <w:num w:numId="7" w16cid:durableId="2132966555">
    <w:abstractNumId w:val="3"/>
  </w:num>
  <w:num w:numId="8" w16cid:durableId="1716352540">
    <w:abstractNumId w:val="10"/>
  </w:num>
  <w:num w:numId="9" w16cid:durableId="814490367">
    <w:abstractNumId w:val="7"/>
  </w:num>
  <w:num w:numId="10" w16cid:durableId="308638448">
    <w:abstractNumId w:val="13"/>
  </w:num>
  <w:num w:numId="11" w16cid:durableId="35854152">
    <w:abstractNumId w:val="0"/>
  </w:num>
  <w:num w:numId="12" w16cid:durableId="615403118">
    <w:abstractNumId w:val="2"/>
  </w:num>
  <w:num w:numId="13" w16cid:durableId="1706519269">
    <w:abstractNumId w:val="9"/>
  </w:num>
  <w:num w:numId="14" w16cid:durableId="685519695">
    <w:abstractNumId w:val="11"/>
  </w:num>
  <w:num w:numId="15" w16cid:durableId="2126071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32"/>
    <w:rsid w:val="00032DE1"/>
    <w:rsid w:val="0005552F"/>
    <w:rsid w:val="000939A6"/>
    <w:rsid w:val="000A0269"/>
    <w:rsid w:val="000C4C83"/>
    <w:rsid w:val="00111332"/>
    <w:rsid w:val="00112A97"/>
    <w:rsid w:val="0012047D"/>
    <w:rsid w:val="001466E3"/>
    <w:rsid w:val="001F1E8C"/>
    <w:rsid w:val="00205CC8"/>
    <w:rsid w:val="0022254D"/>
    <w:rsid w:val="0022793B"/>
    <w:rsid w:val="00250064"/>
    <w:rsid w:val="00253969"/>
    <w:rsid w:val="00264380"/>
    <w:rsid w:val="00273A86"/>
    <w:rsid w:val="002C17D1"/>
    <w:rsid w:val="002E3870"/>
    <w:rsid w:val="00305679"/>
    <w:rsid w:val="00346170"/>
    <w:rsid w:val="00357D1B"/>
    <w:rsid w:val="00362450"/>
    <w:rsid w:val="003A0A72"/>
    <w:rsid w:val="00424827"/>
    <w:rsid w:val="00431BB8"/>
    <w:rsid w:val="00454CD1"/>
    <w:rsid w:val="004611D8"/>
    <w:rsid w:val="004A76CB"/>
    <w:rsid w:val="004B0BEE"/>
    <w:rsid w:val="004C6841"/>
    <w:rsid w:val="004E3849"/>
    <w:rsid w:val="004E6CE3"/>
    <w:rsid w:val="00500B23"/>
    <w:rsid w:val="00565C20"/>
    <w:rsid w:val="005B07CA"/>
    <w:rsid w:val="005B31A4"/>
    <w:rsid w:val="005C3FBA"/>
    <w:rsid w:val="006042A8"/>
    <w:rsid w:val="006955AA"/>
    <w:rsid w:val="006E2DF7"/>
    <w:rsid w:val="0076090A"/>
    <w:rsid w:val="00784E24"/>
    <w:rsid w:val="00791C63"/>
    <w:rsid w:val="007C7BB1"/>
    <w:rsid w:val="007E0063"/>
    <w:rsid w:val="007E3A54"/>
    <w:rsid w:val="00820389"/>
    <w:rsid w:val="0084112A"/>
    <w:rsid w:val="00870EC7"/>
    <w:rsid w:val="008B30DB"/>
    <w:rsid w:val="008C201C"/>
    <w:rsid w:val="008D10E0"/>
    <w:rsid w:val="008F0BB3"/>
    <w:rsid w:val="008F5207"/>
    <w:rsid w:val="00921B42"/>
    <w:rsid w:val="00926302"/>
    <w:rsid w:val="009279A0"/>
    <w:rsid w:val="00946403"/>
    <w:rsid w:val="009547A9"/>
    <w:rsid w:val="009672DB"/>
    <w:rsid w:val="009A58EC"/>
    <w:rsid w:val="009B6CEA"/>
    <w:rsid w:val="009D626F"/>
    <w:rsid w:val="00A32904"/>
    <w:rsid w:val="00A45A7C"/>
    <w:rsid w:val="00A6286F"/>
    <w:rsid w:val="00A75B64"/>
    <w:rsid w:val="00A92B06"/>
    <w:rsid w:val="00AA6BD0"/>
    <w:rsid w:val="00B07EB8"/>
    <w:rsid w:val="00B21285"/>
    <w:rsid w:val="00B44E7F"/>
    <w:rsid w:val="00B454AD"/>
    <w:rsid w:val="00B57DC6"/>
    <w:rsid w:val="00B951A4"/>
    <w:rsid w:val="00BA255D"/>
    <w:rsid w:val="00C10B6F"/>
    <w:rsid w:val="00C166C9"/>
    <w:rsid w:val="00C277B7"/>
    <w:rsid w:val="00C3668E"/>
    <w:rsid w:val="00C94945"/>
    <w:rsid w:val="00CA6841"/>
    <w:rsid w:val="00CC7D5A"/>
    <w:rsid w:val="00CE2A28"/>
    <w:rsid w:val="00CF264B"/>
    <w:rsid w:val="00D002A8"/>
    <w:rsid w:val="00D64D4A"/>
    <w:rsid w:val="00D64FC1"/>
    <w:rsid w:val="00D7039B"/>
    <w:rsid w:val="00D75C10"/>
    <w:rsid w:val="00D91BBB"/>
    <w:rsid w:val="00DA74E6"/>
    <w:rsid w:val="00DB034B"/>
    <w:rsid w:val="00DB12C4"/>
    <w:rsid w:val="00DC1C5F"/>
    <w:rsid w:val="00DD304B"/>
    <w:rsid w:val="00E0232A"/>
    <w:rsid w:val="00E41B20"/>
    <w:rsid w:val="00E71DC8"/>
    <w:rsid w:val="00E81118"/>
    <w:rsid w:val="00EB699C"/>
    <w:rsid w:val="00ED252C"/>
    <w:rsid w:val="00EE21F2"/>
    <w:rsid w:val="00F15E66"/>
    <w:rsid w:val="00F35309"/>
    <w:rsid w:val="00F52461"/>
    <w:rsid w:val="00F84C28"/>
    <w:rsid w:val="00FA1702"/>
    <w:rsid w:val="00FB69FE"/>
    <w:rsid w:val="00FE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D4C6C0"/>
  <w15:chartTrackingRefBased/>
  <w15:docId w15:val="{C38C6EE6-0971-4623-B064-74E3AEBF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440" w:hanging="1440"/>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b/>
      <w:bCs/>
    </w:rPr>
  </w:style>
  <w:style w:type="paragraph" w:styleId="Title">
    <w:name w:val="Title"/>
    <w:basedOn w:val="Normal"/>
    <w:qFormat/>
    <w:pPr>
      <w:jc w:val="center"/>
    </w:pPr>
    <w:rPr>
      <w:b/>
      <w:bCs/>
    </w:rPr>
  </w:style>
  <w:style w:type="paragraph" w:styleId="Subtitle">
    <w:name w:val="Subtitle"/>
    <w:basedOn w:val="Normal"/>
    <w:qFormat/>
    <w:pPr>
      <w:ind w:left="1440" w:hanging="1440"/>
    </w:pPr>
    <w:rPr>
      <w:b/>
      <w:bCs/>
    </w:rPr>
  </w:style>
  <w:style w:type="paragraph" w:styleId="BodyText">
    <w:name w:val="Body Text"/>
    <w:basedOn w:val="Normal"/>
    <w:rPr>
      <w:b/>
      <w:bCs/>
      <w:i/>
      <w:iCs/>
    </w:rPr>
  </w:style>
  <w:style w:type="paragraph" w:styleId="Header">
    <w:name w:val="header"/>
    <w:basedOn w:val="Normal"/>
    <w:rsid w:val="00BA255D"/>
    <w:pPr>
      <w:tabs>
        <w:tab w:val="center" w:pos="4320"/>
        <w:tab w:val="right" w:pos="8640"/>
      </w:tabs>
    </w:pPr>
  </w:style>
  <w:style w:type="paragraph" w:styleId="Footer">
    <w:name w:val="footer"/>
    <w:basedOn w:val="Normal"/>
    <w:link w:val="FooterChar"/>
    <w:uiPriority w:val="99"/>
    <w:rsid w:val="00BA255D"/>
    <w:pPr>
      <w:tabs>
        <w:tab w:val="center" w:pos="4320"/>
        <w:tab w:val="right" w:pos="8640"/>
      </w:tabs>
    </w:pPr>
  </w:style>
  <w:style w:type="paragraph" w:styleId="BalloonText">
    <w:name w:val="Balloon Text"/>
    <w:basedOn w:val="Normal"/>
    <w:link w:val="BalloonTextChar"/>
    <w:rsid w:val="00E81118"/>
    <w:rPr>
      <w:rFonts w:ascii="Tahoma" w:hAnsi="Tahoma" w:cs="Tahoma"/>
      <w:sz w:val="16"/>
      <w:szCs w:val="16"/>
    </w:rPr>
  </w:style>
  <w:style w:type="character" w:customStyle="1" w:styleId="BalloonTextChar">
    <w:name w:val="Balloon Text Char"/>
    <w:link w:val="BalloonText"/>
    <w:rsid w:val="00E81118"/>
    <w:rPr>
      <w:rFonts w:ascii="Tahoma" w:hAnsi="Tahoma" w:cs="Tahoma"/>
      <w:sz w:val="16"/>
      <w:szCs w:val="16"/>
    </w:rPr>
  </w:style>
  <w:style w:type="paragraph" w:styleId="ListParagraph">
    <w:name w:val="List Paragraph"/>
    <w:basedOn w:val="Normal"/>
    <w:uiPriority w:val="34"/>
    <w:qFormat/>
    <w:rsid w:val="0084112A"/>
    <w:pPr>
      <w:ind w:left="720"/>
      <w:contextualSpacing/>
    </w:pPr>
  </w:style>
  <w:style w:type="character" w:customStyle="1" w:styleId="FooterChar">
    <w:name w:val="Footer Char"/>
    <w:basedOn w:val="DefaultParagraphFont"/>
    <w:link w:val="Footer"/>
    <w:uiPriority w:val="99"/>
    <w:rsid w:val="00F524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9D6BAC37F9D4C8A537E6DAA4E0E18" ma:contentTypeVersion="9" ma:contentTypeDescription="Create a new document." ma:contentTypeScope="" ma:versionID="1ed9b58eacda33b80fd411e415cc3029">
  <xsd:schema xmlns:xsd="http://www.w3.org/2001/XMLSchema" xmlns:xs="http://www.w3.org/2001/XMLSchema" xmlns:p="http://schemas.microsoft.com/office/2006/metadata/properties" xmlns:ns2="bc8b5dab-183d-4bf2-9e3a-164f74c98378" targetNamespace="http://schemas.microsoft.com/office/2006/metadata/properties" ma:root="true" ma:fieldsID="4ec371c5f59906208e684f75f3fc48d0" ns2:_="">
    <xsd:import namespace="bc8b5dab-183d-4bf2-9e3a-164f74c983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b5dab-183d-4bf2-9e3a-164f74c98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5EC51-E548-4B7D-9EC0-7C4E1D685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b5dab-183d-4bf2-9e3a-164f74c98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9ADE3-ED42-4F1C-AC7B-00D3DBD23D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9F9C9C-68B6-47B9-83B9-8D35528DC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896</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Sample Constitution</vt:lpstr>
    </vt:vector>
  </TitlesOfParts>
  <Company>Microsoft</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subject/>
  <dc:creator>Valued Gateway Client</dc:creator>
  <cp:keywords/>
  <cp:lastModifiedBy>Vinati Konda</cp:lastModifiedBy>
  <cp:revision>9</cp:revision>
  <cp:lastPrinted>2015-05-29T16:34:00Z</cp:lastPrinted>
  <dcterms:created xsi:type="dcterms:W3CDTF">2023-08-22T19:03:00Z</dcterms:created>
  <dcterms:modified xsi:type="dcterms:W3CDTF">2023-08-22T19:43:00Z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0x01010010F9D6BAC37F9D4C8A537E6DAA4E0E18</vt:lpwstr>
  </property>
</Properties>
</file>